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Администрация ЗАТО Северск объявляет о проведении конкурса на предоставление субсидии на финансовое обеспечение затрат, возникающих при реализации стартующих предпринимательских проектов субъектам малого и среднего предпринимательства ЗАТО Северск, вновь зарегистрированным или действующим на дату подачи заявки на конкурс менее двух лет и осуществляющим деятельность на территории ЗАТО Северск.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Дата и время начала приема заявок</w:t>
      </w:r>
      <w:r w:rsidRPr="006B68D3">
        <w:rPr>
          <w:color w:val="4F575C"/>
        </w:rPr>
        <w:t> – 8:30 часов 11 июля 2022г.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Дата и время окончания приема заявок</w:t>
      </w:r>
      <w:r w:rsidRPr="006B68D3">
        <w:rPr>
          <w:color w:val="4F575C"/>
        </w:rPr>
        <w:t> – 16:15 часов 12 августа 2022 г.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Организатор конкурса</w:t>
      </w:r>
      <w:r w:rsidRPr="006B68D3">
        <w:rPr>
          <w:color w:val="4F575C"/>
        </w:rPr>
        <w:t>: Администрация ЗАТО Северск. Уполномоченным органом по организации и проведению конкурса является Комитет экономического развития Администрации ЗАТО Северск.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Заявки принимаются по адресу</w:t>
      </w:r>
      <w:r w:rsidRPr="006B68D3">
        <w:rPr>
          <w:color w:val="4F575C"/>
        </w:rPr>
        <w:t>: 636000, Томская область, ЗАТО Северск, г.Северск, просп.Коммунистический, 51, кабинеты 305, 318, 330, в часы работы Администрации ЗАТО Северск с понедельника по четверг</w:t>
      </w:r>
      <w:r w:rsidRPr="006B68D3">
        <w:rPr>
          <w:color w:val="4F575C"/>
        </w:rPr>
        <w:br/>
        <w:t>с 8:30 до 12:30, с 13:15 до 17:30 и в пятницу с 8:30 до 12:30,с 13:15 до 16:15.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Адрес электронной почты Организатора</w:t>
      </w:r>
      <w:r w:rsidRPr="006B68D3">
        <w:rPr>
          <w:color w:val="4F575C"/>
        </w:rPr>
        <w:t>: </w:t>
      </w:r>
      <w:r w:rsidRPr="006B68D3">
        <w:rPr>
          <w:color w:val="4F575C"/>
        </w:rPr>
        <w:t>trapeznikov@seversknet.ru</w:t>
      </w:r>
      <w:r>
        <w:rPr>
          <w:color w:val="4F575C"/>
        </w:rPr>
        <w:t>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Перечень основных затрат, подлежащих субсидированию: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1) 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2) приобретение сырья и материалов, комплектующих;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3) арендные платежи (за исключением коммунальных платежей);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4) расходы, связанные с продвижением собственной продукции, работ, услуг;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5) расходы, связанные с приобретением и использованием франшиз.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Результатом предоставления субсидии является</w:t>
      </w:r>
      <w:r w:rsidRPr="006B68D3">
        <w:rPr>
          <w:color w:val="4F575C"/>
        </w:rPr>
        <w:t> достижение следующих показателей результативности предоставления субсидии: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- количество вновь созданных рабочих мест.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Получатель субсидии обязуется обеспечить выполнение обязательства по созданию и сохранению новых рабочих мест в соответствии с Договором о предоставлении субсидии (не менее одного рабочего места). Срок создания нового рабочего места в рамках реализации предпринимательского проекта устанавливается с даты заключения Договора о предоставлении субсидии, но не позднее 31-го декабря года предоставления субсидии;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- количество рабочих мест (всего), включая самозанятость (для индивидуальных предпринимателей). Данный показатель включает в себя действующие на дату подачи заявки и вновь созданные рабочие места.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- размер заработной платы, установленный наемным работникам на период реализации предпринимательского проекта, но не менее двух лет с даты заключения Договора предоставлении субсидии, должен быть не ниже установленного минимального размера оплаты труда в Томской области с учетом соответствующего районного коэффициента.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Также результатом предоставления субсидии является</w:t>
      </w:r>
      <w:r w:rsidRPr="006B68D3">
        <w:rPr>
          <w:color w:val="4F575C"/>
        </w:rPr>
        <w:t> освоение (израсходование) средств представленной субсидии в полном объеме.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К участию в конкурсе допускаются субъекты малого и среднего предпринимательства, зарегистрированные и осуществляющие деятельность на территории ЗАТО Северск, которые на дату подачи заявки соответствуют требованиям</w:t>
      </w:r>
      <w:r w:rsidRPr="006B68D3">
        <w:rPr>
          <w:color w:val="4F575C"/>
        </w:rPr>
        <w:t>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2) у заявителя должна отсутствовать просроченная задолженность по возврату в бюджет ЗАТО Северск субсидий, бюджетных инвестиций, предоставленных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ЗАТО Северск;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 xml:space="preserve">3) заявитель - юридическое лицо не должен находиться в процессе реорганизации (за исключением реорганизации в форме присоединения к юридическому лицу, </w:t>
      </w:r>
      <w:r w:rsidRPr="006B68D3">
        <w:rPr>
          <w:color w:val="4F575C"/>
        </w:rPr>
        <w:lastRenderedPageBreak/>
        <w:t>являющемуся заявителем,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4) заявитель - юридическое лицо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5) заявитель не должен получать средства из бюджета ЗАТО Северск в соответствии с иными муниципальными правовыми актами на цели, указанные в пункте 3 Положения;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6) в реестре дисквалифицированных лиц 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7) заявитель выразил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связанной</w:t>
      </w:r>
      <w:r w:rsidR="008211A5">
        <w:rPr>
          <w:color w:val="4F575C"/>
        </w:rPr>
        <w:t xml:space="preserve"> </w:t>
      </w:r>
      <w:r w:rsidRPr="006B68D3">
        <w:rPr>
          <w:color w:val="4F575C"/>
        </w:rPr>
        <w:t>с процедурой предоставления субсидии, а также согласие на обработку персональных данных (для физического лица);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8) заявитель выразил согласие с порядком проведения конкурса, о чем указывается</w:t>
      </w:r>
      <w:r w:rsidR="008211A5">
        <w:rPr>
          <w:color w:val="4F575C"/>
        </w:rPr>
        <w:t xml:space="preserve"> </w:t>
      </w:r>
      <w:r w:rsidRPr="006B68D3">
        <w:rPr>
          <w:color w:val="4F575C"/>
        </w:rPr>
        <w:t>в заявлении на участие в конкурсе;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9) заявитель является субъектом малого и среднего предпринимательства</w:t>
      </w:r>
      <w:r w:rsidR="008211A5">
        <w:rPr>
          <w:color w:val="4F575C"/>
        </w:rPr>
        <w:t xml:space="preserve"> </w:t>
      </w:r>
      <w:r w:rsidRPr="006B68D3">
        <w:rPr>
          <w:color w:val="4F575C"/>
        </w:rPr>
        <w:t>в соответствии с Федеральным законом от 24 июля 2007 года № 209-ФЗ «О развитии малого и среднего предпринимательства</w:t>
      </w:r>
      <w:r w:rsidR="008211A5">
        <w:rPr>
          <w:color w:val="4F575C"/>
        </w:rPr>
        <w:t xml:space="preserve"> </w:t>
      </w:r>
      <w:r w:rsidRPr="006B68D3">
        <w:rPr>
          <w:color w:val="4F575C"/>
        </w:rPr>
        <w:t>в Российской Федерации»;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10) заявитель вновь зарегистрирован на территории ЗАТО Северск Томской области или действует на дату подачи заявки менее двух лет и осуществляет свою деятельность на территории ЗАТО Северск;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11) заявитель - юридическое лицо или индивидуальный предприниматель должен иметь размер заработной платы, установленный работникам на период реализации предпринимательского проекта, не ниже минимального размера оплаты труда, установленного Региональным соглашением о минимальной заработной плате в Томской области на соответствующий год (при его отсутствии – минимального размера оплаты труда, установленного Федеральным законом от 19 июня 2000 года № 82-ФЗ «О минимальном размере оплаты труда»), с учетом соответствующего районного коэффициента;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12) заявитель обязуется вложить собственные денежные средства или произвести вложение собственных денежных средств в предпринимательский проект в объеме не менее 20% от суммы запрашиваемой субсидии;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13) заявитель представил предпринимательский проект в сфере производства товаров (работ, услуг), относящийся к следующим видам экономической деятельности согласно Общероссийскому классификатору видов экономической деятельности ОК 029-2014 (КДЕС Ред. 2), принятому и введенному в действие приказом Росстандарта от 31.01.2014 № 14-ст (кроме предпринимательских проектов, предусматривающих производство и  реализацию подакцизных товаров, а также добычу и реализацию полезных ископаемых, за исключением общераспространенных полезных ископаемых):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раздел A. Сельское, лесное хозяйство, охота, рыболовство и рыбоводство;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б) раздел B. Добыча полезных ископаемых;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в) раздел C. Обрабатывающие производства (за исключением подкласса 25.4 класса 25);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lastRenderedPageBreak/>
        <w:t>г) раздел D. Обеспечение электрической энергией, газом и паром; кондиционирование воздуха;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д) раздел E. Водоснабжение; водоотведение, организация сбора и утилизации отходов, деятельность по ликвидации загрязнений;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е) раздел F. Строительство;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ж) класс 45 раздела G. Торговля оптовая и розничная; ремонт автотранспортных средств и мотоциклов;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з) раздел H. Транспортировка и хранение;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и) раздел I. Деятельность гостиниц и предприятий общественного питания;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к) раздел J. Деятельность в области информации и связи;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л) классы 71, 72, 74, 75 раздела М. Деятельность профессиональная, научная и техническая;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м) раздел P. Образование;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н) раздел Q. Деятельность в области здравоохранения и социальных услуг;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о) раздел R. Деятельность в области культуры, спорта, организации досуга и развлечений;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п) классы 95 и 96 раздела S. Предоставление прочих видов услуг;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14) заявитель не получал аналогичную поддержку (поддержку, условия оказания которой совпадают, включая форму, вид поддержки и цели ее оказания) или было принято решение об оказании такой поддержки,</w:t>
      </w:r>
      <w:r w:rsidR="008211A5">
        <w:rPr>
          <w:color w:val="4F575C"/>
        </w:rPr>
        <w:t xml:space="preserve"> </w:t>
      </w:r>
      <w:r w:rsidRPr="006B68D3">
        <w:rPr>
          <w:color w:val="4F575C"/>
        </w:rPr>
        <w:t>и сроки ее оказания истекли;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15) заявитель не допускал нарушений порядка и условий оказания финансовой поддержки (субсидий, грантов), имущественной поддержки, предоставления микрозаймов на территории ЗАТО Северск или с даты признания заявителя,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Не допускаются к участию в конкурсе субъекты малого и среднего предпринимательства</w:t>
      </w:r>
      <w:r w:rsidRPr="006B68D3">
        <w:rPr>
          <w:color w:val="4F575C"/>
        </w:rPr>
        <w:t>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1)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2) являющиеся участниками соглашений о разделе продукции;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3) осуществляющие предпринимательскую деятельность в сфере игорного бизнеса;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4)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5)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Документы, входящие в состав заявки, подаваемые заявителем</w:t>
      </w:r>
      <w:r w:rsidRPr="006B68D3">
        <w:rPr>
          <w:color w:val="4F575C"/>
        </w:rPr>
        <w:t>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1) юридическим лицом: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заявление на участие в конкурсе по прилагаемой форме 1;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б) согласие на обработку персональных данных по прилагаемой форме 2;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в) документы, подтверждающие полномочия руководителя заявителя</w:t>
      </w:r>
      <w:r w:rsidR="008211A5">
        <w:rPr>
          <w:color w:val="4F575C"/>
        </w:rPr>
        <w:t xml:space="preserve"> </w:t>
      </w:r>
      <w:r w:rsidRPr="006B68D3">
        <w:rPr>
          <w:color w:val="4F575C"/>
        </w:rPr>
        <w:t>или уполномоченного лица (в случае подписания заявки лицом, уполномоченным на это руководителем заявителя):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- копии устава или изменений в устав, удостоверенные подписью руководителя заявителя или уполномоченного им лица и печатью (при наличии);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- копии документов о назначении руководителя заявителя (протокол/решение о назначении, приказ о приеме на работу);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- копия паспорта руководителя юридического лица;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- копия доверенности, предусматривающей полномочия на подписание документов в составе заявки от имени заявителя (в случае обращения представителя);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lastRenderedPageBreak/>
        <w:t>г) технико-экономическое обоснование (бизнес-план) предпринимательского проекта, претендующего на муниципальную поддержку;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д) показатели результативности предпринимательского проекта (по прилагаемой форме 3);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е) смета расходов на реализацию предпринимательского проекта, представленного для участия в конкурсе (по прилагаемой форме 4);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ж) календарный план реализации предпринимательского проекта, представленного для участия в конкурсе (по прилагаемой форме 5);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з) заверенные руководителем заявителя копии документов, подтверждающих вложение собственных средств в реализацию предпринимательского проекта (при вложении средств</w:t>
      </w:r>
      <w:r w:rsidRPr="006B68D3">
        <w:rPr>
          <w:color w:val="4F575C"/>
        </w:rPr>
        <w:br/>
        <w:t>на дату подачи заявки с момента включения в Единый реестр субъектов малого и среднего предпринимательства, но не ранее 1 января года получения субсидии (по прилагаемой форме 4);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и) заверенные руководителем заявителя копии документов, подтверждающих трудоустройство и уровень оплаты труда работников заявителя на дату подачи заявки</w:t>
      </w:r>
      <w:r w:rsidRPr="006B68D3">
        <w:rPr>
          <w:color w:val="4F575C"/>
        </w:rPr>
        <w:br/>
        <w:t>на участие в конкурсе (при наличии трудоустроенных работников на дату подачи заявки);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к) заверенные руководителем заявителя копии документов, подтверждающих аренду помещения, или право собственности на помещение, или право на использование нежилого помещения, в котором планируется реализация предпринимательского проекта;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л) справка о количестве работников по прилагаемой форме 8;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2) индивидуальным предпринимателем: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заявление на участие в конкурсе по прилагаемой форме 1;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б) согласие на обработку персональных данных по прилагаемой форме 2;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в) копия паспорта гражданина Российской Федерации индивидуального предпринимателя (2, 3, 5-12 страницы паспорта);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г) технико-экономическое обоснование (бизнес-план) предпринимательского проекта, претендующего на муниципальную поддержку;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д) показатели результативности предпринимательского проекта (по прилагаемой форме 3);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е) смета расходов на реализацию предпринимательского проекта, представленного для участия в конкурсе (по прилагаемой форме 4);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ж) календарный план реализации предпринимательского проекта, представленного для участия в конкурсе (по прилагаемой форме 5);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з) заверенные индивидуальным предпринимателем копии документов, подтверждающих вложение собственных средств в реализацию предпринимательского проекта (при вложении средств на дату подачи заявки с момента включения в Единый реестр субъектов малого и среднего предпринимательства, но не ранее 1 января года получения субсидии) (по прилагаемой форме 4);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и) заверенные индивидуальным предпринимателем копии документов, подтверждающих трудоустройство и уровень оплаты труда работников заявителя на дату подачи заявки на участие в конкурсе (при наличии трудоустроенных работников на дату подачи заявки);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к) заверенные индивидуальным предпринимателем копии документов, подтверждающих аренду помещения, или право собственности на помещения, или право на использование нежилого помещения, в которых планируется реализация предпринимательского проекта;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л) справка о количестве работников по прилагаемой форме 8. Индивидуальными предпринимателями, у которых на дату подачи заявки отсутствуют работники указанная справка не представляется.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Порядок подачи заявки заявителем, требования к форме и содержанию заявки.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Документы, входящие в состав заявки, заявитель представляет в одном печатном экземпляре. Документы должны быть сброшюрованы в одну папку, страницы которой должны быть пронумерованы, прошиты</w:t>
      </w:r>
      <w:r w:rsidR="008211A5">
        <w:rPr>
          <w:color w:val="4F575C"/>
        </w:rPr>
        <w:t xml:space="preserve"> </w:t>
      </w:r>
      <w:r w:rsidRPr="006B68D3">
        <w:rPr>
          <w:color w:val="4F575C"/>
        </w:rPr>
        <w:t xml:space="preserve">и заверены подписью руководителя юридического </w:t>
      </w:r>
      <w:r w:rsidRPr="006B68D3">
        <w:rPr>
          <w:color w:val="4F575C"/>
        </w:rPr>
        <w:lastRenderedPageBreak/>
        <w:t>лица (уполномоченного лица) или индивидуального предпринимателя, а также скреплены печатью (при наличии).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Документы, входящие в заявку, заявитель представляет Уполномоченному органу также в электронном виде (за исключением документов, указанных в подпунктах «б», «в», «и», «г», «з» подпунктов 1, 2 пункта 13 Положения). Документы, указанные в подпунктах «а», «д», «е», «ж» подпунктов 1, 2 пункта 13 Положения, представляются в формате MS Word с расширением .doc (либо в любом другом текстовом формате). Документы, указанные в подпунктах «г», «з», «к», «л» подпунктов 1, 2 пункта 13 Положения, представляются с расширением .pdf (либо в других графических форматах).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лицу, подавшему заявку, копию заявления на участие в конкурсе с отметкой должностного лица Уполномоченного органа о принятии заявки для подтверждения факта принятия заявки.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Расходы заявителя на подготовку заявки не подлежат возмещению со стороны Организатора. Заявка, представленная на конкурс, заявителю не возвращается.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Порядок отзыва заявки и ее возврат заявителю, порядок внесения изменений в заявку.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Заявитель вправе подать только одну заявку для участия в конкурсе.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Заявитель может внести изменения в заявку или отозвать ее, направив письменное уведомление Организатору до истечения установленного срока приема заявок.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Изменения, внесенные в документы, прилагаемые к заявке, должны быть заверены лицом, подписавшим соответствующий документ.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Основания для отказа в приеме заявки: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1) заявление (форма 1) не поддается прочтению;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2) не указаны фамилия индивидуального предпринимателя или наименование юридического лица, почтовый адрес;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3) заявка подана с нарушениями установленного срока подачи документов;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4) ненадлежащее оформление документов, представленных в составе заявки, в том числе несоблюдение порядка заверения указанных документов, предусмотренного пунктом 14 Положения.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Уполномоченный орган в течение 15 рабочих дней со дня, следующего за датой окончания срока приема заявок, проводит анализ и оценку на соответствие заявителей требованиям, определенным в пунктах 7, 8, 12 Положения, и сопоставление заявок в соответствии с критериями, определенными в пунктах 21, 22 Положения. В случае выявления в документах, представленных в составе заявки, противоречивых сведений, Уполномоченный орган путем направления уведомления запрашивает у заявителя или из других источников дополнительные сведения, документы, подтверждающие достоверность информации, содержащейся</w:t>
      </w:r>
      <w:r w:rsidR="008211A5">
        <w:rPr>
          <w:color w:val="4F575C"/>
        </w:rPr>
        <w:t xml:space="preserve"> </w:t>
      </w:r>
      <w:r w:rsidRPr="006B68D3">
        <w:rPr>
          <w:color w:val="4F575C"/>
        </w:rPr>
        <w:t>в заявке, предоставив заявителю для устранения замечаний и представления документов 3 рабочих дня.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Порядок анализа, оценки и сопоставления заявок.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Анализ, оценка и сопоставление заявок осуществляются по качественным и количественным критериям с использованием балльной системы оценок по каждому критерию отдельно.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К качественным критериям оценки заявок относятся: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1) детальный план реализации предпринимательского проекта: наличие ключевых разделов, раскрывающих цели бизнес-плана (в том числе, резюме проекта; описание бизнеса и продукта; анализ рынка и план маркетинга; план производства; организационный план; финансовый план; анализ безубыточности; анализ рисков; приложения).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Оценка заявки по данному критерию осуществляется по шкале: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0 баллов (цель бизнес-плана проекта не раскрыта, отсутствие ряда ключевых разделов бизнес-плана проекта);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lastRenderedPageBreak/>
        <w:t>от 0,1 до 0,5 балла включительно (цель бизнес-плана проекта раскрыта частично);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от 0,6 до 1 балла (цель бизнес-плана проекта раскрыта полностью, наличие ключевых разделов бизнес-плана проекта);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2) обоснованная оценка потребности в материально-технических, информационных, финансовых и трудовых ресурсах и их стоимость.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Оценка заявки по данному критерию осуществляется по шкале: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0 баллов (оценка потребности в ресурсах не обоснована);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от 0,1 до 0,5 балла включительно (оценка потребности в ресурсах частично соответствует цели бизнес-плана проекта);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от 0,6 до 1 балла (оценка потребности в ресурсах соответствует цели бизнес-плана проекта).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К количественным критериям оценки заявок относятся: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1) 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обязуется вложить – 0 баллов;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б) в размере от 1 до 20% - 1 балл;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в) в размере выше 20% - 2 балла;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2) документально подтвержденное наличие рабочих мест у заявителя на дату подачи заявки: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наличие от одного до двух рабочих мест (без учета внутреннего совместительства) - 1 балл;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б) наличие от трех и более рабочих мест (без учета внутреннего совместительства) - 2 балла;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3) создание рабочих мест в рамках реализации предпринимательского проекта: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создание одного рабочего места (без учета внутреннего совместительства) – 0,5 балла;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б) создание двух рабочих мест (без учета внутреннего совместительства) - 1 балл;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в) создание трех и более рабочих мест (без учета внутреннего совместительства) – 1,5 балла.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Под вновь созданным рабочим местом понимается созданная штатная (должностная) единица, включая вновь зарегистрированных индивидуальных предпринимателей, без учета работников, выполняющих обязанности по договору гражданско-правового характера (далее - ГПХ), срочному трудовому договору, в рамках реализации предпринимательского проекта;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Под внутренним совместительством понимается совместительство одним и тем же работником заявителя двух и более штатных (должностных) единиц, подтвержденных трудовыми договорами с указанным заявителем.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4) место реализации предпринимательского проекта: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реализация проекта на внегородских территориях ЗАТО Северск - 2 балла;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б) реализация проекта в бизнес-инкубаторе ЗАТО Северск - 1 балл;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5) документально подтвержденный размер минимальной заработной платы, установленный работникам, трудоустроенным на дату подачи заявки: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равен минимальному размеру оплаты труда, установленному Региональным соглашением о минимальной заработной плате в Томской области на соответствующий год (при его отсутствии - минимальному размеру оплаты труда, установленному Федеральным </w:t>
      </w:r>
      <w:r w:rsidRPr="008211A5">
        <w:rPr>
          <w:color w:val="4F575C"/>
        </w:rPr>
        <w:t>законом</w:t>
      </w:r>
      <w:r w:rsidRPr="006B68D3">
        <w:rPr>
          <w:color w:val="4F575C"/>
        </w:rPr>
        <w:t> от 19 июня 2000 года N 82-ФЗ "О минимальном размере оплаты труда") - 0,5 балла;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б) выше минимального размера оплаты труда, установленного Региональным соглашением о минимальной заработной плате в Томской области на соответствующий год (при его отсутствии - минимального размера оплаты труда, установленного Федеральным </w:t>
      </w:r>
      <w:r w:rsidRPr="008211A5">
        <w:rPr>
          <w:color w:val="4F575C"/>
        </w:rPr>
        <w:t>законом</w:t>
      </w:r>
      <w:r w:rsidRPr="006B68D3">
        <w:rPr>
          <w:color w:val="4F575C"/>
        </w:rPr>
        <w:t> от 19 июня 2000 года N 82-ФЗ «О минимальном размере оплаты труда»), - 1 балл;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6) степень готовности предпринимательского проекта к внедрению: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наличие у заявителя места реализации предпринимательского проекта - 1 балл;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lastRenderedPageBreak/>
        <w:t>б) наличие материально-технических ресурсов, приобретенных за счет вложения собственных средств в рамках реализации предпринимательского проекта - 1 балл;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7) воздействие на окружающую среду: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а) наличие вредного воздействия на окружающую среду - 0 баллов;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б) отсутствие вредного воздействия на окружающую среду - 1 балл;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8) дополнительный приоритет устанавливается в отношении заявителя, основной вид деятельности которого соответствует ОКВЭД 62.01, 62.02, 62.02.1, 62.02.4, 62.03.13, 62.09, 63.11.1. – 0,5 балла.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Уполномоченный орган предоставляет разъяснения положений настоящего объявления о конкурсе в период приема заявок, с 11 июля по 12 августа 2022 года.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  <w:u w:val="single"/>
        </w:rPr>
        <w:t>Срок, в течение которого победитель конкурса должен подписать договор о предоставлении субсидии.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На основании решения Конкурсной комиссии Уполномоченный орган не позднее</w:t>
      </w:r>
      <w:r w:rsidRPr="006B68D3">
        <w:rPr>
          <w:color w:val="4F575C"/>
        </w:rPr>
        <w:br/>
        <w:t>10 рабочих дней со дня, следующего за днем подписания протокола заседания Конкурсной комиссии, но не позднее 15-го декабря текущего года, осуществляет подготовку проекта Договора о предоставлении субсидии в соответствии с типовой формой, утвержденной приказом Финансового управления Администрации ЗАТО Северск и передает его на подпись ГРБС. Договор о предоставлении субсидии в течение 2 рабочих дней с даты его подписания ГРБС передается на подписание победителю конкурса. При отсутствии замечаний победитель конкурса подписывает и возвращает один экземпляр Договора о предоставлении субсидии ГРБС. При наличии замечаний победитель конкурса направляет их ГРБС в письменной форме в течение 2 рабочих дней с момента получения Договора о предоставлении субсидии.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В случае принятия Конкурсной комиссией решения о предоставлении победителю конкурса субсидии в меньшей сумме по сравнению с указанной в заявке к Договору</w:t>
      </w:r>
      <w:r w:rsidRPr="006B68D3">
        <w:rPr>
          <w:color w:val="4F575C"/>
        </w:rPr>
        <w:br/>
        <w:t>о предоставлении субсидии прилагается скорректированная и представленная заявителем смета расходов в сумме предоставляемой субсидии на реализацию проекта.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В случае если победитель конкурса в течение 10 рабочих дней со дня, следующего за днем подписания протокола заседания Конкурсной комиссии, но не позднее 15-го декабря текущего года, не явился для подписания Договора о предоставлении субсидии и (или) отказался от его подписания, такой победитель конкурса считается отказавшимся от предоставления субсидии.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Победитель конкурса, чей размер запрашиваемой и подтвержденной в заявке субсидии превышает остаток лимитов бюджетных ассигнований, после их распределения между вышестоящими в рейтинге победителями конкурса, решением Конкурсной комиссии, может отказаться от заключения Договора о предоставлении субсидии.</w:t>
      </w:r>
    </w:p>
    <w:p w:rsidR="006B68D3" w:rsidRPr="006B68D3" w:rsidRDefault="006B68D3" w:rsidP="006B68D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4F575C"/>
        </w:rPr>
      </w:pPr>
      <w:r w:rsidRPr="006B68D3">
        <w:rPr>
          <w:color w:val="4F575C"/>
        </w:rPr>
        <w:t>По результатам заседания Конкурсной комиссии составляется протокол, который размещается на едином портале, официальном сайте Администрации ЗАТО Северск</w:t>
      </w:r>
      <w:r w:rsidRPr="006B68D3">
        <w:rPr>
          <w:color w:val="4F575C"/>
        </w:rPr>
        <w:br/>
        <w:t>в информационно-телекоммуникационной сети «Интернет» (https://зато-северск.рф) не позднее 5 рабочих дней со дня подписания протокола заседания Конкурсной комиссии.</w:t>
      </w:r>
    </w:p>
    <w:p w:rsidR="002B0C8D" w:rsidRPr="006B68D3" w:rsidRDefault="002B0C8D" w:rsidP="008211A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B0C8D" w:rsidRPr="006B68D3" w:rsidSect="002B0C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E2" w:rsidRDefault="001E04E2" w:rsidP="002B0C8D">
      <w:r>
        <w:separator/>
      </w:r>
    </w:p>
  </w:endnote>
  <w:endnote w:type="continuationSeparator" w:id="0">
    <w:p w:rsidR="001E04E2" w:rsidRDefault="001E04E2" w:rsidP="002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E2" w:rsidRDefault="001E04E2" w:rsidP="002B0C8D">
      <w:r>
        <w:separator/>
      </w:r>
    </w:p>
  </w:footnote>
  <w:footnote w:type="continuationSeparator" w:id="0">
    <w:p w:rsidR="001E04E2" w:rsidRDefault="001E04E2" w:rsidP="002B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85441"/>
    <w:multiLevelType w:val="hybridMultilevel"/>
    <w:tmpl w:val="832A8A3C"/>
    <w:lvl w:ilvl="0" w:tplc="4FB2B00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44"/>
    <w:rsid w:val="001E04E2"/>
    <w:rsid w:val="0027676A"/>
    <w:rsid w:val="002B0C8D"/>
    <w:rsid w:val="00373904"/>
    <w:rsid w:val="004525A7"/>
    <w:rsid w:val="00482865"/>
    <w:rsid w:val="004B12C6"/>
    <w:rsid w:val="00614D80"/>
    <w:rsid w:val="00661D9E"/>
    <w:rsid w:val="006B68D3"/>
    <w:rsid w:val="00742112"/>
    <w:rsid w:val="00783BF0"/>
    <w:rsid w:val="008211A5"/>
    <w:rsid w:val="00955044"/>
    <w:rsid w:val="009F057A"/>
    <w:rsid w:val="00BB06D2"/>
    <w:rsid w:val="00BC5C0A"/>
    <w:rsid w:val="00E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BF728-A736-47AD-9C92-D74B8C7E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8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0C8D"/>
    <w:rPr>
      <w:color w:val="0000FF"/>
      <w:u w:val="single"/>
    </w:rPr>
  </w:style>
  <w:style w:type="paragraph" w:styleId="a4">
    <w:name w:val="No Spacing"/>
    <w:uiPriority w:val="1"/>
    <w:qFormat/>
    <w:rsid w:val="002B0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0C8D"/>
    <w:pPr>
      <w:ind w:left="720"/>
      <w:contextualSpacing/>
    </w:pPr>
  </w:style>
  <w:style w:type="paragraph" w:customStyle="1" w:styleId="ConsPlusNonformat">
    <w:name w:val="ConsPlusNonformat"/>
    <w:rsid w:val="002B0C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B0C8D"/>
    <w:rPr>
      <w:rFonts w:ascii="Calibri" w:eastAsiaTheme="minorEastAsia" w:hAnsi="Calibri" w:cs="Calibri"/>
    </w:rPr>
  </w:style>
  <w:style w:type="paragraph" w:customStyle="1" w:styleId="ConsPlusNormal0">
    <w:name w:val="ConsPlusNormal"/>
    <w:link w:val="ConsPlusNormal"/>
    <w:rsid w:val="002B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styleId="a6">
    <w:name w:val="Strong"/>
    <w:basedOn w:val="a0"/>
    <w:uiPriority w:val="22"/>
    <w:qFormat/>
    <w:rsid w:val="002B0C8D"/>
    <w:rPr>
      <w:b/>
      <w:bCs/>
    </w:rPr>
  </w:style>
  <w:style w:type="paragraph" w:styleId="a7">
    <w:name w:val="header"/>
    <w:basedOn w:val="a"/>
    <w:link w:val="a8"/>
    <w:uiPriority w:val="99"/>
    <w:unhideWhenUsed/>
    <w:rsid w:val="002B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0C8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0C8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6B68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12</cp:revision>
  <dcterms:created xsi:type="dcterms:W3CDTF">2023-06-26T08:09:00Z</dcterms:created>
  <dcterms:modified xsi:type="dcterms:W3CDTF">2023-08-14T10:09:00Z</dcterms:modified>
</cp:coreProperties>
</file>